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40DEC94F" w:rsidR="007A7462" w:rsidRPr="00554699" w:rsidRDefault="001D142D" w:rsidP="00306D09">
      <w:pPr>
        <w:keepNext/>
        <w:spacing w:after="0" w:line="240" w:lineRule="auto"/>
        <w:jc w:val="both"/>
        <w:rPr>
          <w:rFonts w:cs="Arial"/>
          <w:b/>
          <w:color w:val="002060"/>
          <w:sz w:val="24"/>
          <w:szCs w:val="24"/>
        </w:rPr>
      </w:pPr>
      <w:r w:rsidRPr="001D142D">
        <w:rPr>
          <w:rStyle w:val="normaltextrun"/>
          <w:rFonts w:cs="Arial"/>
          <w:sz w:val="24"/>
          <w:szCs w:val="24"/>
          <w:shd w:val="clear" w:color="auto" w:fill="FFFFFF"/>
        </w:rPr>
        <w:t>Great Homer Street Medical Centre</w:t>
      </w:r>
      <w:r w:rsidR="00554699" w:rsidRPr="001D142D">
        <w:rPr>
          <w:rStyle w:val="normaltextrun"/>
          <w:rFonts w:cs="Arial"/>
          <w:sz w:val="24"/>
          <w:szCs w:val="24"/>
          <w:shd w:val="clear" w:color="auto" w:fill="FFFFFF"/>
        </w:rPr>
        <w:t xml:space="preserve">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5BFFDF56" w14:textId="77777777" w:rsidR="007C5840" w:rsidRDefault="007C5840" w:rsidP="007C5840">
      <w:pPr>
        <w:spacing w:after="0" w:line="240" w:lineRule="auto"/>
        <w:jc w:val="both"/>
        <w:rPr>
          <w:rFonts w:cs="Arial"/>
          <w:sz w:val="24"/>
          <w:szCs w:val="24"/>
        </w:rPr>
      </w:pPr>
      <w:r w:rsidRPr="007C5840">
        <w:rPr>
          <w:rFonts w:cs="Arial"/>
          <w:sz w:val="24"/>
          <w:szCs w:val="24"/>
        </w:rPr>
        <w:t xml:space="preserve">Great Homer Street Medical Centre, located in the heart of Liverpool, </w:t>
      </w:r>
      <w:proofErr w:type="gramStart"/>
      <w:r w:rsidRPr="007C5840">
        <w:rPr>
          <w:rFonts w:cs="Arial"/>
          <w:sz w:val="24"/>
          <w:szCs w:val="24"/>
        </w:rPr>
        <w:t>is dedicated to providing</w:t>
      </w:r>
      <w:proofErr w:type="gramEnd"/>
      <w:r w:rsidRPr="007C5840">
        <w:rPr>
          <w:rFonts w:cs="Arial"/>
          <w:sz w:val="24"/>
          <w:szCs w:val="24"/>
        </w:rPr>
        <w:t xml:space="preserve"> high-quality healthcare to our L4, L5 and L6 community. We pride ourselves on delivering compassionate, patient-centred care in a modern and welcoming environment. We originated by Great Homer Street and moved to the 1st Floor of Mere Lane Neighbourhood Centre in 2015.</w:t>
      </w:r>
    </w:p>
    <w:p w14:paraId="60EF557F" w14:textId="77777777" w:rsidR="007C5840" w:rsidRPr="007C5840" w:rsidRDefault="007C5840" w:rsidP="007C5840">
      <w:pPr>
        <w:spacing w:after="0" w:line="240" w:lineRule="auto"/>
        <w:jc w:val="both"/>
        <w:rPr>
          <w:rFonts w:cs="Arial"/>
          <w:sz w:val="24"/>
          <w:szCs w:val="24"/>
        </w:rPr>
      </w:pPr>
    </w:p>
    <w:p w14:paraId="196CDF13" w14:textId="4DF9482F" w:rsidR="007C704E" w:rsidRPr="007C5840" w:rsidRDefault="007C5840" w:rsidP="00B42702">
      <w:pPr>
        <w:spacing w:after="0" w:line="240" w:lineRule="auto"/>
        <w:jc w:val="both"/>
        <w:rPr>
          <w:rFonts w:cs="Arial"/>
          <w:sz w:val="24"/>
          <w:szCs w:val="24"/>
        </w:rPr>
      </w:pPr>
      <w:r w:rsidRPr="007C5840">
        <w:rPr>
          <w:rFonts w:cs="Arial"/>
          <w:sz w:val="24"/>
          <w:szCs w:val="24"/>
        </w:rPr>
        <w:t>Our team at Great Homer Street Medical Centre is made up of dedicated professionals who work together to provide the highest level of care. We have four experienced GPs, a nurse, a healthcare assistant (HCA), and a substance counsellor, alongside a practice manager, a finance manager, and six administrative staff members. In addition, we benefit from the support of a wide range of specialists from our Primary Care Network, including social prescribers, pharmacists, an advanced nurse practitioner, physiotherapists, occupational therapists, and mental health practitioners. This collaborative approach ensures that our patients receive comprehensive, holistic care tailored to their needs.</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00320075">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41D2E8A5" w:rsidR="00320075" w:rsidRPr="007A752B" w:rsidRDefault="00866FEE" w:rsidP="00D36A7B">
            <w:pPr>
              <w:ind w:left="-105"/>
              <w:jc w:val="both"/>
              <w:rPr>
                <w:rFonts w:cs="Arial"/>
                <w:color w:val="FF0000"/>
                <w:sz w:val="24"/>
                <w:szCs w:val="24"/>
              </w:rPr>
            </w:pPr>
            <w:r>
              <w:rPr>
                <w:rFonts w:cs="Arial"/>
                <w:sz w:val="24"/>
                <w:szCs w:val="24"/>
              </w:rPr>
              <w:t>1</w:t>
            </w:r>
            <w:r w:rsidRPr="00866FEE">
              <w:rPr>
                <w:rFonts w:cs="Arial"/>
                <w:sz w:val="24"/>
                <w:szCs w:val="24"/>
                <w:vertAlign w:val="superscript"/>
              </w:rPr>
              <w:t>st</w:t>
            </w:r>
            <w:r>
              <w:rPr>
                <w:rFonts w:cs="Arial"/>
                <w:sz w:val="24"/>
                <w:szCs w:val="24"/>
              </w:rPr>
              <w:t xml:space="preserve"> Floor, Mere Lane </w:t>
            </w:r>
            <w:r w:rsidR="00DB71B7">
              <w:rPr>
                <w:rFonts w:cs="Arial"/>
                <w:sz w:val="24"/>
                <w:szCs w:val="24"/>
              </w:rPr>
              <w:t>Neighbourhood</w:t>
            </w:r>
            <w:r>
              <w:rPr>
                <w:rFonts w:cs="Arial"/>
                <w:sz w:val="24"/>
                <w:szCs w:val="24"/>
              </w:rPr>
              <w:t xml:space="preserve"> Centre, </w:t>
            </w:r>
            <w:r w:rsidR="00B7031D">
              <w:rPr>
                <w:rFonts w:cs="Arial"/>
                <w:sz w:val="24"/>
                <w:szCs w:val="24"/>
              </w:rPr>
              <w:t xml:space="preserve">49-51 Mere Lane, </w:t>
            </w:r>
            <w:r w:rsidR="00B137BA">
              <w:rPr>
                <w:rFonts w:cs="Arial"/>
                <w:sz w:val="24"/>
                <w:szCs w:val="24"/>
              </w:rPr>
              <w:t xml:space="preserve">Liverpool, Merseyside, L5 0QW. </w:t>
            </w:r>
          </w:p>
        </w:tc>
      </w:tr>
      <w:tr w:rsidR="00320075" w:rsidRPr="001340A1" w14:paraId="11BEFD44" w14:textId="77777777" w:rsidTr="00320075">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463D3A32" w:rsidR="00320075" w:rsidRPr="001340A1" w:rsidRDefault="00184F3D" w:rsidP="00D36A7B">
            <w:pPr>
              <w:ind w:left="-105"/>
              <w:jc w:val="both"/>
              <w:rPr>
                <w:rFonts w:cs="Arial"/>
                <w:sz w:val="24"/>
                <w:szCs w:val="24"/>
              </w:rPr>
            </w:pPr>
            <w:r w:rsidRPr="00184F3D">
              <w:rPr>
                <w:rFonts w:cs="Arial"/>
                <w:sz w:val="24"/>
                <w:szCs w:val="24"/>
              </w:rPr>
              <w:t>0151 295 9393</w:t>
            </w:r>
          </w:p>
        </w:tc>
      </w:tr>
      <w:tr w:rsidR="00320075" w:rsidRPr="001340A1" w14:paraId="3CE141CB" w14:textId="77777777" w:rsidTr="00320075">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25F98B01" w:rsidR="00320075" w:rsidRPr="001340A1" w:rsidRDefault="00184F3D" w:rsidP="00D36A7B">
            <w:pPr>
              <w:tabs>
                <w:tab w:val="left" w:pos="2322"/>
              </w:tabs>
              <w:ind w:left="-105"/>
              <w:jc w:val="both"/>
              <w:rPr>
                <w:rFonts w:cs="Arial"/>
                <w:sz w:val="24"/>
                <w:szCs w:val="24"/>
              </w:rPr>
            </w:pPr>
            <w:hyperlink r:id="rId11" w:history="1">
              <w:r w:rsidRPr="00956B54">
                <w:rPr>
                  <w:rStyle w:val="Hyperlink"/>
                  <w:rFonts w:cs="Arial"/>
                  <w:color w:val="auto"/>
                  <w:sz w:val="24"/>
                  <w:szCs w:val="24"/>
                  <w:u w:val="none"/>
                </w:rPr>
                <w:t>GP.N82669@nhs.net</w:t>
              </w:r>
            </w:hyperlink>
          </w:p>
        </w:tc>
      </w:tr>
      <w:tr w:rsidR="00320075" w:rsidRPr="001340A1" w14:paraId="57C61D6A" w14:textId="77777777" w:rsidTr="00320075">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29ACD63" w14:textId="37E05239" w:rsidR="00320075" w:rsidRPr="001340A1" w:rsidRDefault="00697526" w:rsidP="00D36A7B">
            <w:pPr>
              <w:tabs>
                <w:tab w:val="left" w:pos="2322"/>
              </w:tabs>
              <w:ind w:left="-105"/>
              <w:jc w:val="both"/>
              <w:rPr>
                <w:rFonts w:cs="Arial"/>
                <w:sz w:val="24"/>
                <w:szCs w:val="24"/>
              </w:rPr>
            </w:pPr>
            <w:r w:rsidRPr="00697526">
              <w:rPr>
                <w:rFonts w:cs="Arial"/>
                <w:sz w:val="24"/>
                <w:szCs w:val="24"/>
              </w:rPr>
              <w:t>www.greathomerstreetsurgery.nhs.uk</w:t>
            </w:r>
          </w:p>
        </w:tc>
      </w:tr>
    </w:tbl>
    <w:p w14:paraId="590F5548" w14:textId="77777777" w:rsidR="00320075" w:rsidRPr="001340A1" w:rsidRDefault="00320075" w:rsidP="00B42702">
      <w:pPr>
        <w:spacing w:after="0" w:line="240" w:lineRule="auto"/>
        <w:jc w:val="both"/>
        <w:rPr>
          <w:rFonts w:cs="Arial"/>
          <w:sz w:val="24"/>
          <w:szCs w:val="24"/>
        </w:rPr>
      </w:pPr>
    </w:p>
    <w:p w14:paraId="4E6C7740" w14:textId="18870515"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4B57DA" w:rsidRPr="002B769D">
        <w:rPr>
          <w:b/>
          <w:bCs/>
        </w:rPr>
        <w:t>Z537203X</w:t>
      </w:r>
      <w:r w:rsidR="004B57DA">
        <w:rPr>
          <w:b/>
          <w:bCs/>
        </w:rPr>
        <w:t xml:space="preserve">. </w:t>
      </w:r>
    </w:p>
    <w:p w14:paraId="3227A319" w14:textId="77777777" w:rsidR="007C704E" w:rsidRPr="001340A1" w:rsidRDefault="007C704E" w:rsidP="00B42702">
      <w:pPr>
        <w:spacing w:after="0" w:line="240" w:lineRule="auto"/>
        <w:jc w:val="both"/>
        <w:rPr>
          <w:rFonts w:cs="Arial"/>
          <w:sz w:val="24"/>
          <w:szCs w:val="24"/>
        </w:rPr>
      </w:pPr>
    </w:p>
    <w:p w14:paraId="17AA1F98" w14:textId="77777777" w:rsidR="006F5C63" w:rsidRDefault="006F5C63" w:rsidP="00442DDC">
      <w:pPr>
        <w:spacing w:after="0" w:line="240" w:lineRule="auto"/>
        <w:jc w:val="both"/>
        <w:rPr>
          <w:rFonts w:eastAsiaTheme="minorHAnsi" w:cs="Arial"/>
          <w:sz w:val="24"/>
          <w:szCs w:val="24"/>
        </w:rPr>
      </w:pPr>
    </w:p>
    <w:p w14:paraId="0BE68CF5" w14:textId="77777777" w:rsidR="006F5C63" w:rsidRDefault="006F5C63" w:rsidP="00442DDC">
      <w:pPr>
        <w:spacing w:after="0" w:line="240" w:lineRule="auto"/>
        <w:jc w:val="both"/>
        <w:rPr>
          <w:rFonts w:eastAsiaTheme="minorHAnsi" w:cs="Arial"/>
          <w:sz w:val="24"/>
          <w:szCs w:val="24"/>
        </w:rPr>
      </w:pPr>
    </w:p>
    <w:p w14:paraId="53A1A92E" w14:textId="77777777" w:rsidR="006F5C63" w:rsidRDefault="006F5C63" w:rsidP="00442DDC">
      <w:pPr>
        <w:spacing w:after="0" w:line="240" w:lineRule="auto"/>
        <w:jc w:val="both"/>
        <w:rPr>
          <w:rFonts w:eastAsiaTheme="minorHAnsi" w:cs="Arial"/>
          <w:sz w:val="24"/>
          <w:szCs w:val="24"/>
        </w:rPr>
      </w:pPr>
    </w:p>
    <w:p w14:paraId="698789DB" w14:textId="26BA497B" w:rsidR="00442DDC" w:rsidRPr="00442DDC" w:rsidRDefault="00442DDC" w:rsidP="00442DDC">
      <w:pPr>
        <w:spacing w:after="0" w:line="240" w:lineRule="auto"/>
        <w:jc w:val="both"/>
        <w:rPr>
          <w:rFonts w:eastAsiaTheme="minorHAnsi" w:cs="Arial"/>
          <w:sz w:val="24"/>
          <w:szCs w:val="24"/>
        </w:rPr>
      </w:pPr>
      <w:r w:rsidRPr="00442DDC">
        <w:rPr>
          <w:rFonts w:eastAsiaTheme="minorHAnsi" w:cs="Arial"/>
          <w:sz w:val="24"/>
          <w:szCs w:val="24"/>
        </w:rPr>
        <w:lastRenderedPageBreak/>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2"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030526BA" w:rsidR="00C52D27" w:rsidRDefault="001D142D" w:rsidP="00B42702">
      <w:pPr>
        <w:spacing w:after="0" w:line="240" w:lineRule="auto"/>
        <w:jc w:val="both"/>
        <w:rPr>
          <w:rFonts w:cs="Arial"/>
          <w:sz w:val="24"/>
          <w:szCs w:val="24"/>
        </w:rPr>
      </w:pPr>
      <w:r w:rsidRPr="001D142D">
        <w:rPr>
          <w:rStyle w:val="normaltextrun"/>
          <w:rFonts w:cs="Arial"/>
          <w:sz w:val="24"/>
          <w:szCs w:val="24"/>
          <w:shd w:val="clear" w:color="auto" w:fill="FFFFFF"/>
        </w:rPr>
        <w:t>Great Homer Street Medical Centre</w:t>
      </w:r>
      <w:r w:rsidR="008136AF" w:rsidRPr="008136AF">
        <w:rPr>
          <w:rFonts w:cs="Arial"/>
          <w:color w:val="FF0000"/>
          <w:sz w:val="24"/>
          <w:szCs w:val="24"/>
        </w:rPr>
        <w:t xml:space="preserve">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06B68404" w:rsidR="009C0B05" w:rsidRPr="009C0B05" w:rsidRDefault="001D142D" w:rsidP="009C0B05">
      <w:pPr>
        <w:spacing w:after="0" w:line="240" w:lineRule="auto"/>
        <w:jc w:val="both"/>
        <w:rPr>
          <w:rFonts w:eastAsiaTheme="minorHAnsi" w:cs="Arial"/>
          <w:sz w:val="24"/>
          <w:szCs w:val="24"/>
        </w:rPr>
      </w:pPr>
      <w:r w:rsidRPr="001D142D">
        <w:rPr>
          <w:rStyle w:val="normaltextrun"/>
          <w:rFonts w:cs="Arial"/>
          <w:sz w:val="24"/>
          <w:szCs w:val="24"/>
          <w:shd w:val="clear" w:color="auto" w:fill="FFFFFF"/>
        </w:rPr>
        <w:t xml:space="preserve">Great Homer Street Medical Centre </w:t>
      </w:r>
      <w:r w:rsidR="009C0B05" w:rsidRPr="009C0B05">
        <w:rPr>
          <w:rFonts w:eastAsiaTheme="minorHAnsi" w:cs="Arial"/>
          <w:sz w:val="24"/>
          <w:szCs w:val="24"/>
        </w:rPr>
        <w:t xml:space="preserve">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0B05">
        <w:rPr>
          <w:rFonts w:eastAsiaTheme="minorHAnsi" w:cs="Arial"/>
          <w:sz w:val="24"/>
          <w:szCs w:val="24"/>
        </w:rPr>
        <w:t>in order to</w:t>
      </w:r>
      <w:proofErr w:type="gramEnd"/>
      <w:r w:rsidR="009C0B05" w:rsidRPr="009C0B05">
        <w:rPr>
          <w:rFonts w:eastAsiaTheme="minorHAnsi" w:cs="Arial"/>
          <w:sz w:val="24"/>
          <w:szCs w:val="24"/>
        </w:rPr>
        <w:t xml:space="preserve">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BC09D18" w:rsidR="00E143F4" w:rsidRDefault="001D142D" w:rsidP="007E0859">
      <w:pPr>
        <w:spacing w:after="0" w:line="240" w:lineRule="auto"/>
        <w:jc w:val="both"/>
        <w:rPr>
          <w:rFonts w:eastAsiaTheme="minorHAnsi" w:cs="Arial"/>
          <w:sz w:val="24"/>
          <w:szCs w:val="24"/>
        </w:rPr>
      </w:pPr>
      <w:r w:rsidRPr="001D142D">
        <w:rPr>
          <w:rStyle w:val="normaltextrun"/>
          <w:rFonts w:cs="Arial"/>
          <w:sz w:val="24"/>
          <w:szCs w:val="24"/>
          <w:shd w:val="clear" w:color="auto" w:fill="FFFFFF"/>
        </w:rPr>
        <w:t xml:space="preserve">Great Homer Street Medical Centre </w:t>
      </w:r>
      <w:r w:rsidR="009C0B05" w:rsidRPr="009C0B05">
        <w:rPr>
          <w:rFonts w:eastAsiaTheme="minorHAnsi" w:cs="Arial"/>
          <w:sz w:val="24"/>
          <w:szCs w:val="24"/>
        </w:rPr>
        <w:t xml:space="preserve">also have in place procedures to deal with a suspected data security </w:t>
      </w:r>
      <w:proofErr w:type="gramStart"/>
      <w:r w:rsidR="009C0B05" w:rsidRPr="009C0B05">
        <w:rPr>
          <w:rFonts w:eastAsiaTheme="minorHAnsi" w:cs="Arial"/>
          <w:sz w:val="24"/>
          <w:szCs w:val="24"/>
        </w:rPr>
        <w:t>breach</w:t>
      </w:r>
      <w:proofErr w:type="gramEnd"/>
      <w:r w:rsidR="009C0B05" w:rsidRPr="009C0B05">
        <w:rPr>
          <w:rFonts w:eastAsiaTheme="minorHAnsi" w:cs="Arial"/>
          <w:sz w:val="24"/>
          <w:szCs w:val="24"/>
        </w:rPr>
        <w:t xml:space="preserve"> and we will notify the Information Commissioner’s </w:t>
      </w:r>
      <w:r w:rsidR="009C0B05" w:rsidRPr="009C0B05">
        <w:rPr>
          <w:rFonts w:eastAsiaTheme="minorHAnsi" w:cs="Arial"/>
          <w:sz w:val="24"/>
          <w:szCs w:val="24"/>
        </w:rPr>
        <w:lastRenderedPageBreak/>
        <w:t>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535CA0FD"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1D142D" w:rsidRPr="001D142D">
        <w:rPr>
          <w:rStyle w:val="normaltextrun"/>
          <w:rFonts w:cs="Arial"/>
          <w:sz w:val="24"/>
          <w:szCs w:val="24"/>
          <w:shd w:val="clear" w:color="auto" w:fill="FFFFFF"/>
        </w:rPr>
        <w:t xml:space="preserve">Great Homer Street Medical Centre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 xml:space="preserve">This means if you change your address with the Practice, the new address will be automatically uploaded to the national database and will be available to other health and social care providers </w:t>
      </w:r>
      <w:r>
        <w:rPr>
          <w:rFonts w:cs="Arial"/>
          <w:sz w:val="24"/>
          <w:szCs w:val="24"/>
        </w:rPr>
        <w:lastRenderedPageBreak/>
        <w:t>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3A26FCC7" w:rsidR="00C52D27" w:rsidRPr="00FD54B4" w:rsidRDefault="001D142D" w:rsidP="00E922AB">
      <w:pPr>
        <w:keepNext/>
        <w:spacing w:after="0" w:line="240" w:lineRule="auto"/>
        <w:jc w:val="both"/>
        <w:rPr>
          <w:rFonts w:cs="Arial"/>
          <w:sz w:val="24"/>
          <w:szCs w:val="24"/>
        </w:rPr>
      </w:pPr>
      <w:r w:rsidRPr="001D142D">
        <w:rPr>
          <w:rStyle w:val="normaltextrun"/>
          <w:rFonts w:cs="Arial"/>
          <w:sz w:val="24"/>
          <w:szCs w:val="24"/>
          <w:shd w:val="clear" w:color="auto" w:fill="FFFFFF"/>
        </w:rPr>
        <w:t xml:space="preserve">Great Homer Street Medical Centre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4340E7D8"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1D142D" w:rsidRPr="001D142D">
        <w:rPr>
          <w:rStyle w:val="normaltextrun"/>
          <w:rFonts w:cs="Arial"/>
          <w:sz w:val="24"/>
          <w:szCs w:val="24"/>
          <w:shd w:val="clear" w:color="auto" w:fill="FFFFFF"/>
        </w:rPr>
        <w:t xml:space="preserve">Great Homer Street Medical Centre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lastRenderedPageBreak/>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4150CB24" w:rsidR="000B553C"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1D142D" w:rsidRPr="001D142D">
        <w:rPr>
          <w:rStyle w:val="normaltextrun"/>
          <w:rFonts w:cs="Arial"/>
          <w:sz w:val="24"/>
          <w:szCs w:val="24"/>
          <w:shd w:val="clear" w:color="auto" w:fill="FFFFFF"/>
        </w:rPr>
        <w:t>Great Homer Street Medical Centre</w:t>
      </w:r>
      <w:r w:rsidRPr="000B553C">
        <w:rPr>
          <w:rFonts w:cs="Arial"/>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lastRenderedPageBreak/>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07F721B2" w:rsidR="00E95C02" w:rsidRPr="00E95C02" w:rsidRDefault="001D142D" w:rsidP="00E95C02">
      <w:pPr>
        <w:spacing w:after="0" w:line="240" w:lineRule="auto"/>
        <w:jc w:val="both"/>
        <w:rPr>
          <w:rFonts w:eastAsiaTheme="minorHAnsi" w:cs="Arial"/>
          <w:sz w:val="24"/>
          <w:szCs w:val="24"/>
        </w:rPr>
      </w:pPr>
      <w:r w:rsidRPr="001D142D">
        <w:rPr>
          <w:rStyle w:val="normaltextrun"/>
          <w:rFonts w:cs="Arial"/>
          <w:sz w:val="24"/>
          <w:szCs w:val="24"/>
          <w:shd w:val="clear" w:color="auto" w:fill="FFFFFF"/>
        </w:rPr>
        <w:t xml:space="preserve">Great Homer Street Medical Centre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lastRenderedPageBreak/>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14457488" w14:textId="77777777" w:rsidR="007D643D" w:rsidRDefault="007D643D" w:rsidP="007D643D">
      <w:pPr>
        <w:pStyle w:val="nhsd-t-body"/>
        <w:spacing w:before="0" w:beforeAutospacing="0" w:after="0" w:afterAutospacing="0"/>
        <w:jc w:val="both"/>
        <w:rPr>
          <w:rFonts w:ascii="Arial" w:eastAsiaTheme="minorEastAsia" w:hAnsi="Arial" w:cs="Arial"/>
          <w:lang w:eastAsia="en-US"/>
        </w:rPr>
      </w:pPr>
      <w:r w:rsidRPr="00C36502">
        <w:rPr>
          <w:rFonts w:ascii="Arial" w:eastAsiaTheme="minorEastAsia" w:hAnsi="Arial" w:cs="Arial"/>
          <w:lang w:eastAsia="en-US"/>
        </w:rPr>
        <w:t xml:space="preserve">The NHS 111 </w:t>
      </w:r>
      <w:r w:rsidRPr="002F25DC">
        <w:rPr>
          <w:rFonts w:ascii="Arial" w:eastAsiaTheme="minorEastAsia" w:hAnsi="Arial" w:cs="Arial"/>
          <w:lang w:eastAsia="en-US"/>
        </w:rPr>
        <w:t xml:space="preserve">service and Anfield and Everton PCN </w:t>
      </w:r>
      <w:r w:rsidRPr="00C36502">
        <w:rPr>
          <w:rFonts w:ascii="Arial" w:eastAsiaTheme="minorEastAsia" w:hAnsi="Arial" w:cs="Arial"/>
          <w:lang w:eastAsia="en-US"/>
        </w:rPr>
        <w:t>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527EBC1" w14:textId="77777777" w:rsidR="007D643D" w:rsidRDefault="007D643D" w:rsidP="001C5C4A">
      <w:pPr>
        <w:pStyle w:val="Heading1"/>
        <w:spacing w:before="0" w:line="240" w:lineRule="auto"/>
        <w:rPr>
          <w:rStyle w:val="normaltextrun"/>
          <w:color w:val="0070C0"/>
          <w:sz w:val="28"/>
          <w:bdr w:val="none" w:sz="0" w:space="0" w:color="auto" w:frame="1"/>
        </w:rPr>
      </w:pPr>
      <w:bookmarkStart w:id="12" w:name="_Toc213062756"/>
    </w:p>
    <w:p w14:paraId="26B9E25E" w14:textId="7666E9E5" w:rsidR="005174E8" w:rsidRPr="001C5C4A" w:rsidRDefault="006F4AC4" w:rsidP="001C5C4A">
      <w:pPr>
        <w:pStyle w:val="Heading1"/>
        <w:spacing w:before="0" w:line="240" w:lineRule="auto"/>
        <w:rPr>
          <w:rStyle w:val="normaltextrun"/>
          <w:color w:val="0070C0"/>
          <w:sz w:val="28"/>
          <w:bdr w:val="none" w:sz="0" w:space="0" w:color="auto" w:frame="1"/>
        </w:rPr>
      </w:pPr>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w:t>
      </w:r>
      <w:r w:rsidRPr="0036300F">
        <w:rPr>
          <w:rFonts w:cs="Arial"/>
          <w:sz w:val="24"/>
          <w:szCs w:val="24"/>
        </w:rPr>
        <w:lastRenderedPageBreak/>
        <w:t xml:space="preserve">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70F26E6D" w:rsidR="00632A95" w:rsidRPr="0036300F" w:rsidRDefault="0036300F" w:rsidP="00306D09">
      <w:pPr>
        <w:spacing w:after="0" w:line="240" w:lineRule="auto"/>
        <w:jc w:val="both"/>
        <w:rPr>
          <w:rFonts w:cs="Arial"/>
          <w:sz w:val="24"/>
          <w:szCs w:val="24"/>
        </w:rPr>
      </w:pPr>
      <w:r w:rsidRPr="0036300F">
        <w:rPr>
          <w:rFonts w:cs="Arial"/>
          <w:sz w:val="24"/>
          <w:szCs w:val="24"/>
        </w:rPr>
        <w:t>PCNs have been formed</w:t>
      </w:r>
      <w:r w:rsidR="00632A95" w:rsidRPr="0036300F">
        <w:rPr>
          <w:rFonts w:cs="Arial"/>
          <w:sz w:val="24"/>
          <w:szCs w:val="24"/>
        </w:rPr>
        <w:t xml:space="preserve"> in geographical networks</w:t>
      </w:r>
      <w:r w:rsidR="000435CB">
        <w:rPr>
          <w:rFonts w:cs="Arial"/>
          <w:sz w:val="24"/>
          <w:szCs w:val="24"/>
        </w:rPr>
        <w:t xml:space="preserve">. </w:t>
      </w:r>
      <w:r w:rsidR="00A21432">
        <w:rPr>
          <w:rFonts w:cs="Arial"/>
          <w:sz w:val="24"/>
          <w:szCs w:val="24"/>
        </w:rPr>
        <w:t xml:space="preserve">The Practice is part of </w:t>
      </w:r>
      <w:r w:rsidR="00956B54" w:rsidRPr="00956B54">
        <w:rPr>
          <w:rFonts w:cs="Arial"/>
          <w:sz w:val="24"/>
          <w:szCs w:val="24"/>
        </w:rPr>
        <w:t>Anfield and Everton PCN</w:t>
      </w:r>
      <w:r w:rsidR="0063330A" w:rsidRPr="0063330A">
        <w:rPr>
          <w:rFonts w:cs="Arial"/>
          <w:color w:val="FF0000"/>
          <w:sz w:val="24"/>
          <w:szCs w:val="24"/>
        </w:rPr>
        <w:t xml:space="preserve"> </w:t>
      </w:r>
      <w:r w:rsidR="00632A95" w:rsidRPr="0036300F">
        <w:rPr>
          <w:rFonts w:cs="Arial"/>
          <w:sz w:val="24"/>
          <w:szCs w:val="24"/>
        </w:rPr>
        <w:t xml:space="preserve">This means that </w:t>
      </w:r>
      <w:r w:rsidR="001D142D" w:rsidRPr="001D142D">
        <w:rPr>
          <w:rStyle w:val="normaltextrun"/>
          <w:rFonts w:cs="Arial"/>
          <w:sz w:val="24"/>
          <w:szCs w:val="24"/>
          <w:shd w:val="clear" w:color="auto" w:fill="FFFFFF"/>
        </w:rPr>
        <w:t xml:space="preserve">Great Homer Street Medical Centre </w:t>
      </w:r>
      <w:r w:rsidR="00632A95" w:rsidRPr="0036300F">
        <w:rPr>
          <w:rFonts w:cs="Arial"/>
          <w:sz w:val="24"/>
          <w:szCs w:val="24"/>
        </w:rPr>
        <w:t xml:space="preserve">may share your information with other practices within </w:t>
      </w:r>
      <w:r w:rsidR="00956B54" w:rsidRPr="00956B54">
        <w:rPr>
          <w:rFonts w:cs="Arial"/>
          <w:sz w:val="24"/>
          <w:szCs w:val="24"/>
        </w:rPr>
        <w:t>Anfield and Everton PCN</w:t>
      </w:r>
      <w:r w:rsidR="00956B54" w:rsidRPr="0036300F">
        <w:rPr>
          <w:rFonts w:cs="Arial"/>
          <w:sz w:val="24"/>
          <w:szCs w:val="24"/>
        </w:rPr>
        <w:t xml:space="preserve"> </w:t>
      </w:r>
      <w:r w:rsidR="00632A95" w:rsidRPr="0036300F">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4B0CCAD9" w:rsidR="00392994" w:rsidRPr="00C579BE" w:rsidRDefault="00392994" w:rsidP="00392994">
      <w:pPr>
        <w:pStyle w:val="ListParagraph"/>
        <w:numPr>
          <w:ilvl w:val="0"/>
          <w:numId w:val="33"/>
        </w:numPr>
        <w:spacing w:after="0"/>
        <w:jc w:val="both"/>
        <w:rPr>
          <w:rFonts w:cs="Arial"/>
          <w:sz w:val="24"/>
          <w:szCs w:val="24"/>
        </w:rPr>
      </w:pPr>
      <w:r w:rsidRPr="00C579BE">
        <w:rPr>
          <w:rFonts w:cs="Arial"/>
          <w:sz w:val="24"/>
          <w:szCs w:val="24"/>
        </w:rPr>
        <w:t>Secure Data Environment (SDE)</w:t>
      </w:r>
      <w:r w:rsidR="00470C8C" w:rsidRPr="00C579BE">
        <w:rPr>
          <w:rFonts w:cs="Arial"/>
          <w:sz w:val="24"/>
          <w:szCs w:val="24"/>
        </w:rPr>
        <w:t xml:space="preserve"> (for research purposes) </w:t>
      </w:r>
    </w:p>
    <w:p w14:paraId="1173E1E3" w14:textId="626D0C95" w:rsidR="00FE6359" w:rsidRDefault="00FE6359" w:rsidP="00392994">
      <w:pPr>
        <w:pStyle w:val="ListParagraph"/>
        <w:numPr>
          <w:ilvl w:val="0"/>
          <w:numId w:val="33"/>
        </w:numPr>
        <w:spacing w:after="0"/>
        <w:jc w:val="both"/>
        <w:rPr>
          <w:rFonts w:cs="Arial"/>
          <w:sz w:val="24"/>
          <w:szCs w:val="24"/>
        </w:rPr>
      </w:pPr>
      <w:r>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3"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06ACFBE3" w:rsidR="00C52D27" w:rsidRPr="00436800" w:rsidRDefault="00C52D27" w:rsidP="00306D09">
      <w:pPr>
        <w:spacing w:after="0" w:line="240" w:lineRule="auto"/>
        <w:jc w:val="both"/>
        <w:rPr>
          <w:rFonts w:cs="Arial"/>
          <w:sz w:val="24"/>
          <w:szCs w:val="24"/>
        </w:rPr>
      </w:pPr>
      <w:r w:rsidRPr="00436800">
        <w:rPr>
          <w:rFonts w:cs="Arial"/>
          <w:sz w:val="24"/>
          <w:szCs w:val="24"/>
        </w:rPr>
        <w:t>Some members of society are recognised as needing protection, for example children and vulnerable adults</w:t>
      </w:r>
      <w:r w:rsidR="00315BFC" w:rsidRPr="00436800">
        <w:rPr>
          <w:rFonts w:cs="Arial"/>
          <w:sz w:val="24"/>
          <w:szCs w:val="24"/>
        </w:rPr>
        <w:t xml:space="preserve">. </w:t>
      </w:r>
      <w:r w:rsidRPr="00436800">
        <w:rPr>
          <w:rFonts w:cs="Arial"/>
          <w:sz w:val="24"/>
          <w:szCs w:val="24"/>
        </w:rPr>
        <w:t xml:space="preserve">If a person is identified as being at risk from harm </w:t>
      </w:r>
      <w:r w:rsidR="001D142D" w:rsidRPr="001D142D">
        <w:rPr>
          <w:rStyle w:val="normaltextrun"/>
          <w:rFonts w:cs="Arial"/>
          <w:sz w:val="24"/>
          <w:szCs w:val="24"/>
          <w:shd w:val="clear" w:color="auto" w:fill="FFFFFF"/>
        </w:rPr>
        <w:t xml:space="preserve">Great Homer Street Medical Centre </w:t>
      </w:r>
      <w:r>
        <w:rPr>
          <w:rFonts w:cs="Arial"/>
          <w:sz w:val="24"/>
          <w:szCs w:val="24"/>
        </w:rPr>
        <w:t>staff</w:t>
      </w:r>
      <w:r w:rsidRPr="00436800">
        <w:rPr>
          <w:rFonts w:cs="Arial"/>
          <w:sz w:val="24"/>
          <w:szCs w:val="24"/>
        </w:rPr>
        <w:t xml:space="preserve"> are expected as professionals to do what </w:t>
      </w:r>
      <w:r>
        <w:rPr>
          <w:rFonts w:cs="Arial"/>
          <w:sz w:val="24"/>
          <w:szCs w:val="24"/>
        </w:rPr>
        <w:t>they</w:t>
      </w:r>
      <w:r w:rsidRPr="00436800">
        <w:rPr>
          <w:rFonts w:cs="Arial"/>
          <w:sz w:val="24"/>
          <w:szCs w:val="24"/>
        </w:rPr>
        <w:t xml:space="preserve"> can to protect them</w:t>
      </w:r>
      <w:r w:rsidR="00315BFC" w:rsidRPr="00436800">
        <w:rPr>
          <w:rFonts w:cs="Arial"/>
          <w:sz w:val="24"/>
          <w:szCs w:val="24"/>
        </w:rPr>
        <w:t xml:space="preserve">. </w:t>
      </w:r>
      <w:r w:rsidRPr="00436800">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lastRenderedPageBreak/>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2408CAFD"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 xml:space="preserve">As such, </w:t>
      </w:r>
      <w:r w:rsidR="001D142D" w:rsidRPr="001D142D">
        <w:rPr>
          <w:rStyle w:val="normaltextrun"/>
          <w:rFonts w:cs="Arial"/>
          <w:sz w:val="24"/>
          <w:szCs w:val="24"/>
          <w:shd w:val="clear" w:color="auto" w:fill="FFFFFF"/>
        </w:rPr>
        <w:t>Great Homer Street Medical Centre</w:t>
      </w:r>
      <w:r w:rsidR="0078114C" w:rsidRPr="00E95C02">
        <w:rPr>
          <w:rFonts w:eastAsiaTheme="minorHAnsi" w:cs="Arial"/>
          <w:color w:val="FF0000"/>
          <w:sz w:val="24"/>
          <w:szCs w:val="24"/>
        </w:rPr>
        <w:t xml:space="preserve"> </w:t>
      </w:r>
      <w:r w:rsidRPr="00845D1F">
        <w:rPr>
          <w:rFonts w:cs="Arial"/>
          <w:sz w:val="24"/>
          <w:szCs w:val="24"/>
        </w:rPr>
        <w:t>is dedicated to supporting clinical research</w:t>
      </w:r>
      <w:r w:rsidR="00315BFC" w:rsidRPr="00845D1F">
        <w:rPr>
          <w:rFonts w:cs="Arial"/>
          <w:sz w:val="24"/>
          <w:szCs w:val="24"/>
        </w:rPr>
        <w:t xml:space="preserve">. </w:t>
      </w:r>
      <w:r w:rsidR="00272AEA">
        <w:rPr>
          <w:rFonts w:cs="Arial"/>
          <w:sz w:val="24"/>
          <w:szCs w:val="24"/>
        </w:rPr>
        <w:t>Practice</w:t>
      </w:r>
      <w:r w:rsidR="00272AEA" w:rsidRPr="00845D1F">
        <w:rPr>
          <w:rFonts w:cs="Arial"/>
          <w:sz w:val="24"/>
          <w:szCs w:val="24"/>
        </w:rPr>
        <w:t xml:space="preserve"> </w:t>
      </w:r>
      <w:r w:rsidRPr="00845D1F">
        <w:rPr>
          <w:rFonts w:cs="Arial"/>
          <w:sz w:val="24"/>
          <w:szCs w:val="24"/>
        </w:rPr>
        <w:t xml:space="preserve">staff </w:t>
      </w:r>
      <w:r w:rsidR="00272AEA">
        <w:rPr>
          <w:rFonts w:cs="Arial"/>
          <w:sz w:val="24"/>
          <w:szCs w:val="24"/>
        </w:rPr>
        <w:t xml:space="preserve">may </w:t>
      </w:r>
      <w:r w:rsidRPr="00845D1F">
        <w:rPr>
          <w:rFonts w:cs="Arial"/>
          <w:sz w:val="24"/>
          <w:szCs w:val="24"/>
        </w:rPr>
        <w:t xml:space="preserve">view care records </w:t>
      </w:r>
      <w:proofErr w:type="gramStart"/>
      <w:r w:rsidRPr="00845D1F">
        <w:rPr>
          <w:rFonts w:cs="Arial"/>
          <w:sz w:val="24"/>
          <w:szCs w:val="24"/>
        </w:rPr>
        <w:t>in order to</w:t>
      </w:r>
      <w:proofErr w:type="gramEnd"/>
      <w:r w:rsidRPr="00845D1F">
        <w:rPr>
          <w:rFonts w:cs="Arial"/>
          <w:sz w:val="24"/>
          <w:szCs w:val="24"/>
        </w:rPr>
        <w:t xml:space="preserve"> offer new research opportunities to patients and carers,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4"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lastRenderedPageBreak/>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5"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3542E87" w14:textId="77777777" w:rsidR="00E17100" w:rsidRDefault="00E17100" w:rsidP="00431978">
      <w:pPr>
        <w:pStyle w:val="Heading1"/>
        <w:spacing w:before="0" w:line="240" w:lineRule="auto"/>
        <w:rPr>
          <w:rStyle w:val="normaltextrun"/>
          <w:color w:val="0070C0"/>
          <w:sz w:val="28"/>
          <w:bdr w:val="none" w:sz="0" w:space="0" w:color="auto" w:frame="1"/>
        </w:rPr>
      </w:pPr>
      <w:bookmarkStart w:id="18" w:name="_Toc213062762"/>
    </w:p>
    <w:p w14:paraId="69EA705A" w14:textId="77777777" w:rsidR="00E17100" w:rsidRDefault="00E17100" w:rsidP="00431978">
      <w:pPr>
        <w:pStyle w:val="Heading1"/>
        <w:spacing w:before="0" w:line="240" w:lineRule="auto"/>
        <w:rPr>
          <w:rStyle w:val="normaltextrun"/>
          <w:color w:val="0070C0"/>
          <w:sz w:val="28"/>
          <w:bdr w:val="none" w:sz="0" w:space="0" w:color="auto" w:frame="1"/>
        </w:rPr>
      </w:pPr>
    </w:p>
    <w:p w14:paraId="344D1DC1" w14:textId="7F89F0DE" w:rsidR="005F32A6" w:rsidRPr="00431978" w:rsidRDefault="00431978" w:rsidP="00431978">
      <w:pPr>
        <w:pStyle w:val="Heading1"/>
        <w:spacing w:before="0" w:line="240" w:lineRule="auto"/>
        <w:rPr>
          <w:rStyle w:val="normaltextrun"/>
          <w:color w:val="0070C0"/>
          <w:sz w:val="28"/>
          <w:bdr w:val="none" w:sz="0" w:space="0" w:color="auto" w:frame="1"/>
        </w:rPr>
      </w:pPr>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6"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7"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8"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9"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07A6A64E" w:rsidR="00A04C2B" w:rsidRDefault="001D142D" w:rsidP="00814FCB">
      <w:pPr>
        <w:spacing w:after="0" w:line="240" w:lineRule="auto"/>
        <w:jc w:val="both"/>
        <w:rPr>
          <w:rFonts w:eastAsiaTheme="minorHAnsi" w:cs="Arial"/>
          <w:sz w:val="24"/>
          <w:szCs w:val="24"/>
        </w:rPr>
      </w:pPr>
      <w:r w:rsidRPr="001D142D">
        <w:rPr>
          <w:rStyle w:val="normaltextrun"/>
          <w:rFonts w:cs="Arial"/>
          <w:sz w:val="24"/>
          <w:szCs w:val="24"/>
          <w:shd w:val="clear" w:color="auto" w:fill="FFFFFF"/>
        </w:rPr>
        <w:lastRenderedPageBreak/>
        <w:t xml:space="preserve">Great Homer Street Medical Centre </w:t>
      </w:r>
      <w:r w:rsidR="00A04C2B" w:rsidRPr="00814FCB">
        <w:rPr>
          <w:rFonts w:eastAsiaTheme="minorHAnsi" w:cs="Arial"/>
          <w:sz w:val="24"/>
          <w:szCs w:val="24"/>
        </w:rPr>
        <w:t xml:space="preserve">has systems and processes in place so we can be compliant with the national data opt-out and apply your choice to any confidential patient information we use or share for purposes beyond your individual care. </w:t>
      </w:r>
      <w:r w:rsidRPr="001D142D">
        <w:rPr>
          <w:rStyle w:val="normaltextrun"/>
          <w:rFonts w:cs="Arial"/>
          <w:sz w:val="24"/>
          <w:szCs w:val="24"/>
          <w:shd w:val="clear" w:color="auto" w:fill="FFFFFF"/>
        </w:rPr>
        <w:t xml:space="preserve">Great Homer Street Medical Centre </w:t>
      </w:r>
      <w:r w:rsidR="00A04C2B" w:rsidRPr="00814FCB">
        <w:rPr>
          <w:rFonts w:eastAsiaTheme="minorHAnsi" w:cs="Arial"/>
          <w:sz w:val="24"/>
          <w:szCs w:val="24"/>
        </w:rPr>
        <w:t>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0"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Type 1 Opt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75D13DCA"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 xml:space="preserve">providing </w:t>
      </w:r>
      <w:r w:rsidR="001D142D" w:rsidRPr="001D142D">
        <w:rPr>
          <w:rStyle w:val="normaltextrun"/>
          <w:rFonts w:cs="Arial"/>
          <w:sz w:val="24"/>
          <w:szCs w:val="24"/>
          <w:shd w:val="clear" w:color="auto" w:fill="FFFFFF"/>
        </w:rPr>
        <w:t xml:space="preserve">Great Homer Street Medical Centre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52F58B99" w14:textId="77777777" w:rsidR="00754EB5" w:rsidRPr="006707F2" w:rsidRDefault="00754EB5" w:rsidP="00754EB5">
      <w:pPr>
        <w:spacing w:after="0" w:line="240" w:lineRule="auto"/>
        <w:jc w:val="both"/>
        <w:rPr>
          <w:rFonts w:eastAsiaTheme="minorHAnsi" w:cs="Arial"/>
          <w:b/>
          <w:bCs/>
          <w:color w:val="0070C0"/>
          <w:sz w:val="28"/>
          <w:szCs w:val="28"/>
        </w:rPr>
      </w:pPr>
      <w:r w:rsidRPr="006707F2">
        <w:rPr>
          <w:rFonts w:eastAsiaTheme="minorHAnsi" w:cs="Arial"/>
          <w:b/>
          <w:bCs/>
          <w:color w:val="0070C0"/>
          <w:sz w:val="28"/>
          <w:szCs w:val="28"/>
        </w:rPr>
        <w:t>Telephone System</w:t>
      </w:r>
    </w:p>
    <w:p w14:paraId="30F95C9A" w14:textId="77777777" w:rsidR="00754EB5" w:rsidRPr="002F25DC" w:rsidRDefault="00754EB5" w:rsidP="00754EB5">
      <w:pPr>
        <w:spacing w:after="0" w:line="240" w:lineRule="auto"/>
        <w:jc w:val="both"/>
        <w:rPr>
          <w:rFonts w:eastAsiaTheme="minorHAnsi" w:cs="Arial"/>
          <w:b/>
          <w:bCs/>
          <w:sz w:val="16"/>
          <w:szCs w:val="16"/>
        </w:rPr>
      </w:pPr>
    </w:p>
    <w:p w14:paraId="696248A0" w14:textId="77777777" w:rsidR="00754EB5" w:rsidRPr="006A4E52" w:rsidRDefault="00754EB5" w:rsidP="00754EB5">
      <w:pPr>
        <w:spacing w:after="0" w:line="240" w:lineRule="auto"/>
        <w:jc w:val="both"/>
        <w:rPr>
          <w:rFonts w:cs="Arial"/>
          <w:sz w:val="24"/>
          <w:szCs w:val="24"/>
        </w:rPr>
      </w:pPr>
      <w:proofErr w:type="gramStart"/>
      <w:r>
        <w:rPr>
          <w:rFonts w:eastAsiaTheme="minorHAnsi" w:cs="Arial"/>
          <w:sz w:val="24"/>
          <w:szCs w:val="24"/>
        </w:rPr>
        <w:t>At the present moment</w:t>
      </w:r>
      <w:proofErr w:type="gramEnd"/>
      <w:r>
        <w:rPr>
          <w:rFonts w:eastAsiaTheme="minorHAnsi" w:cs="Arial"/>
          <w:sz w:val="24"/>
          <w:szCs w:val="24"/>
        </w:rPr>
        <w:t xml:space="preserve"> </w:t>
      </w:r>
      <w:r w:rsidRPr="002F25DC">
        <w:rPr>
          <w:rFonts w:eastAsiaTheme="minorHAnsi" w:cs="Arial"/>
          <w:sz w:val="24"/>
          <w:szCs w:val="24"/>
        </w:rPr>
        <w:t xml:space="preserve">Great Homer Street Medical Centre </w:t>
      </w:r>
      <w:r w:rsidRPr="002F25DC">
        <w:rPr>
          <w:rFonts w:cs="Arial"/>
          <w:sz w:val="24"/>
          <w:szCs w:val="24"/>
        </w:rPr>
        <w:t>telephone system does not record telephone calls</w:t>
      </w:r>
    </w:p>
    <w:p w14:paraId="7550B7BA" w14:textId="77777777" w:rsidR="00754EB5" w:rsidRPr="009606FE" w:rsidRDefault="00754EB5" w:rsidP="00754EB5">
      <w:pPr>
        <w:keepNext/>
        <w:spacing w:after="0" w:line="240" w:lineRule="auto"/>
        <w:jc w:val="both"/>
        <w:rPr>
          <w:rFonts w:cs="Arial"/>
          <w:b/>
          <w:color w:val="000066"/>
          <w:sz w:val="24"/>
          <w:szCs w:val="24"/>
        </w:rPr>
      </w:pPr>
    </w:p>
    <w:p w14:paraId="34A54618" w14:textId="77777777" w:rsidR="00754EB5" w:rsidRPr="006707F2" w:rsidRDefault="00754EB5" w:rsidP="00754EB5">
      <w:pPr>
        <w:spacing w:after="0" w:line="240" w:lineRule="auto"/>
        <w:jc w:val="both"/>
        <w:rPr>
          <w:rFonts w:cs="Arial"/>
          <w:b/>
          <w:bCs/>
          <w:color w:val="0070C0"/>
          <w:sz w:val="28"/>
          <w:szCs w:val="28"/>
        </w:rPr>
      </w:pPr>
      <w:r w:rsidRPr="006707F2">
        <w:rPr>
          <w:rFonts w:cs="Arial"/>
          <w:b/>
          <w:color w:val="0070C0"/>
          <w:sz w:val="28"/>
          <w:szCs w:val="28"/>
        </w:rPr>
        <w:t xml:space="preserve">Closed Circuit TV </w:t>
      </w:r>
    </w:p>
    <w:p w14:paraId="437ED35F" w14:textId="77777777" w:rsidR="00754EB5" w:rsidRPr="00BC4FF0" w:rsidRDefault="00754EB5" w:rsidP="00754EB5">
      <w:pPr>
        <w:spacing w:after="0" w:line="240" w:lineRule="auto"/>
        <w:jc w:val="both"/>
        <w:rPr>
          <w:rFonts w:eastAsiaTheme="minorHAnsi" w:cs="Arial"/>
          <w:b/>
          <w:bCs/>
          <w:color w:val="FF0000"/>
          <w:sz w:val="16"/>
          <w:szCs w:val="16"/>
        </w:rPr>
      </w:pPr>
    </w:p>
    <w:p w14:paraId="71451971" w14:textId="79B3A7B9" w:rsidR="000F0C97" w:rsidRPr="00754EB5" w:rsidRDefault="00754EB5" w:rsidP="00754EB5">
      <w:pPr>
        <w:rPr>
          <w:rFonts w:ascii="remialcxesans" w:eastAsia="Times New Roman" w:hAnsi="remialcxesans" w:cs="Arial"/>
          <w:color w:val="FFFFFF"/>
          <w:sz w:val="24"/>
          <w:szCs w:val="24"/>
          <w:lang w:eastAsia="en-GB"/>
        </w:rPr>
      </w:pPr>
      <w:r w:rsidRPr="002F25DC">
        <w:rPr>
          <w:rFonts w:cs="Arial"/>
          <w:sz w:val="24"/>
          <w:szCs w:val="24"/>
        </w:rPr>
        <w:t xml:space="preserve">Great Homer Street Medical Centre is located within premises which are not owned by the Practice. The premises are managed by </w:t>
      </w:r>
      <w:r w:rsidRPr="002F25DC">
        <w:rPr>
          <w:rFonts w:eastAsia="Times New Roman" w:cs="Arial"/>
          <w:sz w:val="24"/>
          <w:szCs w:val="24"/>
          <w:lang w:eastAsia="en-GB"/>
        </w:rPr>
        <w:t>Community Health Partnerships</w:t>
      </w:r>
      <w:r w:rsidRPr="002F25DC">
        <w:rPr>
          <w:rFonts w:cs="Arial"/>
          <w:sz w:val="24"/>
          <w:szCs w:val="24"/>
        </w:rPr>
        <w:t xml:space="preserve">. CCTV is installed within the building and located within areas of the building used by Great Homer Street Medical Centre however the Practice is not data controller for the CCTV. Any queries in relation to the CCTV or for subject access requests involving CCTV please contact </w:t>
      </w:r>
      <w:r w:rsidRPr="002F25DC">
        <w:rPr>
          <w:rFonts w:eastAsia="Times New Roman" w:cs="Arial"/>
          <w:color w:val="000001"/>
          <w:sz w:val="24"/>
          <w:szCs w:val="24"/>
          <w:lang w:eastAsia="en-GB"/>
        </w:rPr>
        <w:t>Operations Manager Danielle Gann</w:t>
      </w:r>
      <w:r>
        <w:rPr>
          <w:rFonts w:eastAsia="Times New Roman" w:cs="Arial"/>
          <w:color w:val="000001"/>
          <w:sz w:val="24"/>
          <w:szCs w:val="24"/>
          <w:lang w:eastAsia="en-GB"/>
        </w:rPr>
        <w:t xml:space="preserve"> </w:t>
      </w:r>
      <w:hyperlink r:id="rId21" w:history="1">
        <w:r w:rsidRPr="00925F93">
          <w:rPr>
            <w:rStyle w:val="Hyperlink"/>
          </w:rPr>
          <w:t>D.Gann@communityhealthpartnership.co.uk</w:t>
        </w:r>
      </w:hyperlink>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2" w:name="_Toc213062768"/>
      <w:r w:rsidRPr="00E46A7E">
        <w:rPr>
          <w:rStyle w:val="normaltextrun"/>
          <w:rFonts w:cs="Arial"/>
          <w:color w:val="0070C0"/>
          <w:sz w:val="28"/>
          <w:bdr w:val="none" w:sz="0" w:space="0" w:color="auto" w:frame="1"/>
        </w:rPr>
        <w:t>Transferring Outside of the UK</w:t>
      </w:r>
      <w:bookmarkEnd w:id="22"/>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7F2A7A00" w:rsidR="005F13A1" w:rsidRPr="00AA220E" w:rsidRDefault="001D142D" w:rsidP="005F13A1">
      <w:pPr>
        <w:spacing w:after="0" w:line="240" w:lineRule="auto"/>
        <w:jc w:val="both"/>
        <w:rPr>
          <w:rFonts w:eastAsiaTheme="minorHAnsi" w:cs="Arial"/>
          <w:sz w:val="24"/>
          <w:szCs w:val="24"/>
        </w:rPr>
      </w:pPr>
      <w:r w:rsidRPr="001D142D">
        <w:rPr>
          <w:rStyle w:val="normaltextrun"/>
          <w:rFonts w:cs="Arial"/>
          <w:sz w:val="24"/>
          <w:szCs w:val="24"/>
          <w:shd w:val="clear" w:color="auto" w:fill="FFFFFF"/>
        </w:rPr>
        <w:t xml:space="preserve">Great Homer Street Medical Centre </w:t>
      </w:r>
      <w:r w:rsidR="005F13A1" w:rsidRPr="00AA220E">
        <w:rPr>
          <w:rFonts w:eastAsiaTheme="minorHAnsi" w:cs="Arial"/>
          <w:sz w:val="24"/>
          <w:szCs w:val="24"/>
        </w:rPr>
        <w:t xml:space="preserve">does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3" w:name="_Toc213062769"/>
      <w:r w:rsidRPr="00E46A7E">
        <w:rPr>
          <w:rStyle w:val="normaltextrun"/>
          <w:rFonts w:cs="Arial"/>
          <w:color w:val="0070C0"/>
          <w:sz w:val="28"/>
          <w:bdr w:val="none" w:sz="0" w:space="0" w:color="auto" w:frame="1"/>
        </w:rPr>
        <w:t>Use of Third-Party Companies</w:t>
      </w:r>
      <w:bookmarkEnd w:id="23"/>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70"/>
      <w:r w:rsidRPr="00E46A7E">
        <w:rPr>
          <w:rStyle w:val="normaltextrun"/>
          <w:rFonts w:cs="Arial"/>
          <w:color w:val="0070C0"/>
          <w:sz w:val="28"/>
          <w:bdr w:val="none" w:sz="0" w:space="0" w:color="auto" w:frame="1"/>
        </w:rPr>
        <w:t>Automated Decision Making</w:t>
      </w:r>
      <w:bookmarkEnd w:id="24"/>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51A8597" w14:textId="27667CA5" w:rsidR="005F13A1" w:rsidRPr="00392FC9" w:rsidRDefault="005F13A1" w:rsidP="00392FC9">
      <w:pPr>
        <w:spacing w:after="0" w:line="240" w:lineRule="auto"/>
        <w:jc w:val="both"/>
        <w:rPr>
          <w:rFonts w:eastAsiaTheme="minorHAnsi" w:cs="Arial"/>
          <w:sz w:val="24"/>
          <w:szCs w:val="24"/>
        </w:rPr>
      </w:pPr>
      <w:r w:rsidRPr="00EB6102">
        <w:rPr>
          <w:rFonts w:eastAsiaTheme="minorHAnsi" w:cs="Arial"/>
          <w:sz w:val="24"/>
          <w:szCs w:val="24"/>
        </w:rPr>
        <w:t>The</w:t>
      </w:r>
      <w:r w:rsidRPr="002532F4">
        <w:rPr>
          <w:rFonts w:eastAsiaTheme="minorHAnsi" w:cs="Arial"/>
          <w:sz w:val="24"/>
          <w:szCs w:val="24"/>
        </w:rPr>
        <w:t xml:space="preserve"> Practice does not carry 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5EEDB2A0" w14:textId="77777777" w:rsidR="00C579BE" w:rsidRDefault="00C579BE" w:rsidP="00392FC9">
      <w:pPr>
        <w:pStyle w:val="Heading1"/>
        <w:spacing w:before="0" w:line="240" w:lineRule="auto"/>
        <w:rPr>
          <w:rStyle w:val="normaltextrun"/>
          <w:rFonts w:cs="Arial"/>
          <w:color w:val="0070C0"/>
          <w:sz w:val="28"/>
          <w:bdr w:val="none" w:sz="0" w:space="0" w:color="auto" w:frame="1"/>
        </w:rPr>
      </w:pPr>
      <w:bookmarkStart w:id="25" w:name="_Toc213062771"/>
    </w:p>
    <w:p w14:paraId="46B4E770" w14:textId="77777777" w:rsidR="00C579BE" w:rsidRDefault="00C579BE" w:rsidP="00392FC9">
      <w:pPr>
        <w:pStyle w:val="Heading1"/>
        <w:spacing w:before="0" w:line="240" w:lineRule="auto"/>
        <w:rPr>
          <w:rStyle w:val="normaltextrun"/>
          <w:rFonts w:cs="Arial"/>
          <w:color w:val="0070C0"/>
          <w:sz w:val="28"/>
          <w:bdr w:val="none" w:sz="0" w:space="0" w:color="auto" w:frame="1"/>
        </w:rPr>
      </w:pPr>
    </w:p>
    <w:p w14:paraId="28D9205A" w14:textId="5FEA9DCF" w:rsidR="00195CF8" w:rsidRPr="00814FCB" w:rsidRDefault="00A313A3" w:rsidP="00392FC9">
      <w:pPr>
        <w:pStyle w:val="Heading1"/>
        <w:spacing w:before="0" w:line="240" w:lineRule="auto"/>
        <w:rPr>
          <w:rStyle w:val="normaltextrun"/>
          <w:rFonts w:cs="Arial"/>
          <w:color w:val="0070C0"/>
          <w:sz w:val="28"/>
          <w:bdr w:val="none" w:sz="0" w:space="0" w:color="auto" w:frame="1"/>
        </w:rPr>
      </w:pPr>
      <w:r w:rsidRPr="00814FCB">
        <w:rPr>
          <w:rStyle w:val="normaltextrun"/>
          <w:rFonts w:cs="Arial"/>
          <w:color w:val="0070C0"/>
          <w:sz w:val="28"/>
          <w:bdr w:val="none" w:sz="0" w:space="0" w:color="auto" w:frame="1"/>
        </w:rPr>
        <w:t>Your Rights</w:t>
      </w:r>
      <w:bookmarkEnd w:id="25"/>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6927E3FD"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hyperlink r:id="rId22" w:history="1">
        <w:r w:rsidR="00956B54" w:rsidRPr="00956B54">
          <w:rPr>
            <w:rStyle w:val="Hyperlink"/>
            <w:rFonts w:cs="Arial"/>
            <w:color w:val="auto"/>
            <w:sz w:val="24"/>
            <w:szCs w:val="24"/>
            <w:u w:val="none"/>
          </w:rPr>
          <w:t>GP.N82669@nhs.net</w:t>
        </w:r>
      </w:hyperlink>
      <w:r w:rsidR="00956B54" w:rsidRPr="00956B54">
        <w:rPr>
          <w:rFonts w:cs="Arial"/>
          <w:sz w:val="24"/>
          <w:szCs w:val="24"/>
        </w:rPr>
        <w:t>.</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3"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52EAFC41" w:rsidR="00166F61" w:rsidRPr="00F20BAD" w:rsidRDefault="00166F61" w:rsidP="00306D09">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hyperlink r:id="rId24" w:history="1">
        <w:r w:rsidR="00956B54" w:rsidRPr="00956B54">
          <w:rPr>
            <w:rStyle w:val="Hyperlink"/>
            <w:rFonts w:cs="Arial"/>
            <w:color w:val="auto"/>
            <w:sz w:val="24"/>
            <w:szCs w:val="24"/>
            <w:u w:val="none"/>
          </w:rPr>
          <w:t>GP.N82669@nhs.net</w:t>
        </w:r>
      </w:hyperlink>
      <w:r w:rsidR="00956B54" w:rsidRPr="00956B54">
        <w:rPr>
          <w:rFonts w:cs="Arial"/>
          <w:sz w:val="24"/>
          <w:szCs w:val="24"/>
        </w:rPr>
        <w: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5"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2"/>
      <w:r w:rsidRPr="00E46A7E">
        <w:rPr>
          <w:rStyle w:val="normaltextrun"/>
          <w:rFonts w:cs="Arial"/>
          <w:color w:val="0070C0"/>
          <w:sz w:val="28"/>
          <w:bdr w:val="none" w:sz="0" w:space="0" w:color="auto" w:frame="1"/>
        </w:rPr>
        <w:t>How long do we retain your records?</w:t>
      </w:r>
      <w:bookmarkEnd w:id="26"/>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38ECF3B5"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1D142D" w:rsidRPr="001D142D">
        <w:rPr>
          <w:rStyle w:val="normaltextrun"/>
          <w:rFonts w:cs="Arial"/>
          <w:sz w:val="24"/>
          <w:szCs w:val="24"/>
          <w:shd w:val="clear" w:color="auto" w:fill="FFFFFF"/>
        </w:rPr>
        <w:t xml:space="preserve">Great Homer Street Medical Centre </w:t>
      </w:r>
      <w:r w:rsidRPr="00E46BDC">
        <w:rPr>
          <w:rFonts w:eastAsiaTheme="minorHAnsi" w:cs="Arial"/>
          <w:sz w:val="24"/>
          <w:szCs w:val="24"/>
        </w:rPr>
        <w:t>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7" w:name="_Toc213062773"/>
      <w:r w:rsidRPr="00E143F4">
        <w:rPr>
          <w:rStyle w:val="normaltextrun"/>
          <w:rFonts w:cs="Arial"/>
          <w:color w:val="0070C0"/>
          <w:sz w:val="28"/>
          <w:bdr w:val="none" w:sz="0" w:space="0" w:color="auto" w:frame="1"/>
        </w:rPr>
        <w:lastRenderedPageBreak/>
        <w:t>Changes to this Privacy Notice</w:t>
      </w:r>
      <w:bookmarkEnd w:id="27"/>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0F881321" w:rsidR="00F016DE" w:rsidRDefault="001D142D" w:rsidP="00D31983">
      <w:pPr>
        <w:spacing w:after="0" w:line="240" w:lineRule="auto"/>
        <w:jc w:val="both"/>
        <w:rPr>
          <w:rFonts w:eastAsiaTheme="minorHAnsi" w:cs="Arial"/>
          <w:sz w:val="24"/>
          <w:szCs w:val="24"/>
        </w:rPr>
      </w:pPr>
      <w:r w:rsidRPr="001D142D">
        <w:rPr>
          <w:rStyle w:val="normaltextrun"/>
          <w:rFonts w:cs="Arial"/>
          <w:sz w:val="24"/>
          <w:szCs w:val="24"/>
          <w:shd w:val="clear" w:color="auto" w:fill="FFFFFF"/>
        </w:rPr>
        <w:t xml:space="preserve">Great Homer Street Medical Centre </w:t>
      </w:r>
      <w:r w:rsidR="003E60B0" w:rsidRPr="003E60B0">
        <w:rPr>
          <w:rFonts w:eastAsiaTheme="minorHAnsi" w:cs="Arial"/>
          <w:sz w:val="24"/>
          <w:szCs w:val="24"/>
        </w:rPr>
        <w:t>reserve the right to update or amend this Privacy Notice at any time, including where</w:t>
      </w:r>
      <w:r>
        <w:rPr>
          <w:rFonts w:eastAsiaTheme="minorHAnsi" w:cs="Arial"/>
          <w:sz w:val="24"/>
          <w:szCs w:val="24"/>
        </w:rPr>
        <w:t xml:space="preserve"> </w:t>
      </w:r>
      <w:r w:rsidRPr="001D142D">
        <w:rPr>
          <w:rStyle w:val="normaltextrun"/>
          <w:rFonts w:cs="Arial"/>
          <w:sz w:val="24"/>
          <w:szCs w:val="24"/>
          <w:shd w:val="clear" w:color="auto" w:fill="FFFFFF"/>
        </w:rPr>
        <w:t xml:space="preserve">Great Homer Street Medical Centre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431B5D6B" w:rsidR="00306D09" w:rsidRPr="00FC14FC"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C579BE" w:rsidRPr="00C579BE">
        <w:rPr>
          <w:rFonts w:eastAsiaTheme="minorHAnsi" w:cs="Arial"/>
          <w:b/>
          <w:bCs/>
          <w:sz w:val="24"/>
          <w:szCs w:val="24"/>
        </w:rPr>
        <w:t>5</w:t>
      </w:r>
      <w:r w:rsidR="00C579BE" w:rsidRPr="00C579BE">
        <w:rPr>
          <w:rFonts w:eastAsiaTheme="minorHAnsi" w:cs="Arial"/>
          <w:b/>
          <w:bCs/>
          <w:sz w:val="24"/>
          <w:szCs w:val="24"/>
          <w:vertAlign w:val="superscript"/>
        </w:rPr>
        <w:t>th</w:t>
      </w:r>
      <w:r w:rsidR="00C579BE" w:rsidRPr="00C579BE">
        <w:rPr>
          <w:rFonts w:eastAsiaTheme="minorHAnsi" w:cs="Arial"/>
          <w:b/>
          <w:bCs/>
          <w:sz w:val="24"/>
          <w:szCs w:val="24"/>
        </w:rPr>
        <w:t xml:space="preserve"> November 2025. </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28" w:name="_Toc213062774"/>
      <w:r w:rsidRPr="00E143F4">
        <w:rPr>
          <w:rStyle w:val="normaltextrun"/>
          <w:rFonts w:cs="Arial"/>
          <w:color w:val="0070C0"/>
          <w:sz w:val="28"/>
          <w:bdr w:val="none" w:sz="0" w:space="0" w:color="auto" w:frame="1"/>
        </w:rPr>
        <w:t>Right to Complain</w:t>
      </w:r>
      <w:bookmarkEnd w:id="28"/>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0E705A42" w:rsidR="00A122E5"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hyperlink r:id="rId26" w:history="1">
        <w:r w:rsidR="00956B54" w:rsidRPr="00956B54">
          <w:rPr>
            <w:rStyle w:val="Hyperlink"/>
            <w:rFonts w:cs="Arial"/>
            <w:color w:val="auto"/>
            <w:sz w:val="24"/>
            <w:szCs w:val="24"/>
            <w:u w:val="none"/>
          </w:rPr>
          <w:t>GP.N82669@nhs.net</w:t>
        </w:r>
      </w:hyperlink>
      <w:r w:rsidR="00956B54" w:rsidRPr="00956B54">
        <w:rPr>
          <w:rFonts w:cs="Arial"/>
          <w:sz w:val="24"/>
          <w:szCs w:val="24"/>
        </w:rPr>
        <w:t xml:space="preserve">. </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7">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6A9D" w14:textId="77777777" w:rsidR="009A0CC1" w:rsidRDefault="009A0CC1" w:rsidP="00E37CFD">
      <w:pPr>
        <w:spacing w:after="0" w:line="240" w:lineRule="auto"/>
      </w:pPr>
      <w:r>
        <w:separator/>
      </w:r>
    </w:p>
  </w:endnote>
  <w:endnote w:type="continuationSeparator" w:id="0">
    <w:p w14:paraId="45E7432F" w14:textId="77777777" w:rsidR="009A0CC1" w:rsidRDefault="009A0CC1" w:rsidP="00E37CFD">
      <w:pPr>
        <w:spacing w:after="0" w:line="240" w:lineRule="auto"/>
      </w:pPr>
      <w:r>
        <w:continuationSeparator/>
      </w:r>
    </w:p>
  </w:endnote>
  <w:endnote w:type="continuationNotice" w:id="1">
    <w:p w14:paraId="018E6EB6" w14:textId="77777777" w:rsidR="009A0CC1" w:rsidRDefault="009A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mialcxesans">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E2DA" w14:textId="77777777" w:rsidR="009A0CC1" w:rsidRDefault="009A0CC1" w:rsidP="00E37CFD">
      <w:pPr>
        <w:spacing w:after="0" w:line="240" w:lineRule="auto"/>
      </w:pPr>
      <w:r>
        <w:separator/>
      </w:r>
    </w:p>
  </w:footnote>
  <w:footnote w:type="continuationSeparator" w:id="0">
    <w:p w14:paraId="64317A02" w14:textId="77777777" w:rsidR="009A0CC1" w:rsidRDefault="009A0CC1" w:rsidP="00E37CFD">
      <w:pPr>
        <w:spacing w:after="0" w:line="240" w:lineRule="auto"/>
      </w:pPr>
      <w:r>
        <w:continuationSeparator/>
      </w:r>
    </w:p>
  </w:footnote>
  <w:footnote w:type="continuationNotice" w:id="1">
    <w:p w14:paraId="1C07B260" w14:textId="77777777" w:rsidR="009A0CC1" w:rsidRDefault="009A0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26EA8"/>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84F3D"/>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142D"/>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57DA"/>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06529"/>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97526"/>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5C63"/>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4EB5"/>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5840"/>
    <w:rsid w:val="007C704E"/>
    <w:rsid w:val="007C7DEE"/>
    <w:rsid w:val="007D5090"/>
    <w:rsid w:val="007D573A"/>
    <w:rsid w:val="007D643D"/>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6FEE"/>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6B54"/>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05B0"/>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03C"/>
    <w:rsid w:val="00B06766"/>
    <w:rsid w:val="00B072FD"/>
    <w:rsid w:val="00B108F7"/>
    <w:rsid w:val="00B10F06"/>
    <w:rsid w:val="00B137BA"/>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031D"/>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579BE"/>
    <w:rsid w:val="00C623DD"/>
    <w:rsid w:val="00C6275C"/>
    <w:rsid w:val="00C6341A"/>
    <w:rsid w:val="00C65196"/>
    <w:rsid w:val="00C70E1C"/>
    <w:rsid w:val="00C745BA"/>
    <w:rsid w:val="00C74ABF"/>
    <w:rsid w:val="00C74E4E"/>
    <w:rsid w:val="00C770B5"/>
    <w:rsid w:val="00C77A6C"/>
    <w:rsid w:val="00C80AB8"/>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B71B7"/>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17100"/>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188908093">
      <w:bodyDiv w:val="1"/>
      <w:marLeft w:val="0"/>
      <w:marRight w:val="0"/>
      <w:marTop w:val="0"/>
      <w:marBottom w:val="0"/>
      <w:divBdr>
        <w:top w:val="none" w:sz="0" w:space="0" w:color="auto"/>
        <w:left w:val="none" w:sz="0" w:space="0" w:color="auto"/>
        <w:bottom w:val="none" w:sz="0" w:space="0" w:color="auto"/>
        <w:right w:val="none" w:sz="0" w:space="0" w:color="auto"/>
      </w:divBdr>
    </w:div>
    <w:div w:id="1194656242">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about/how-we-work/" TargetMode="External"/><Relationship Id="rId18" Type="http://schemas.openxmlformats.org/officeDocument/2006/relationships/hyperlink" Target="https://digital.nhs.uk/services/general-practice-data-for-planning-and-research" TargetMode="External"/><Relationship Id="rId26" Type="http://schemas.openxmlformats.org/officeDocument/2006/relationships/hyperlink" Target="mailto:GP.N82669@nhs.net" TargetMode="External"/><Relationship Id="rId3" Type="http://schemas.openxmlformats.org/officeDocument/2006/relationships/customXml" Target="../customXml/item3.xml"/><Relationship Id="rId21" Type="http://schemas.openxmlformats.org/officeDocument/2006/relationships/hyperlink" Target="mailto:D.Gann@communityhealthpartnership.co.uk" TargetMode="External"/><Relationship Id="rId7" Type="http://schemas.openxmlformats.org/officeDocument/2006/relationships/settings" Target="settings.xml"/><Relationship Id="rId12" Type="http://schemas.openxmlformats.org/officeDocument/2006/relationships/hyperlink" Target="mailto:DPO.IM@imerseyside.nhs.uk" TargetMode="External"/><Relationship Id="rId17" Type="http://schemas.openxmlformats.org/officeDocument/2006/relationships/hyperlink" Target="http://www.nhs.uk/your-nhs-data-matters" TargetMode="External"/><Relationship Id="rId25" Type="http://schemas.openxmlformats.org/officeDocument/2006/relationships/hyperlink" Target="https://transform.england.nhs.uk/information-governance/guidance/amending-patient-and-service-user-records/" TargetMode="Externa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gov.uk/government/publications/opting-out-of-the-nhs-population-screening-programm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N82669@nhs.net" TargetMode="External"/><Relationship Id="rId24" Type="http://schemas.openxmlformats.org/officeDocument/2006/relationships/hyperlink" Target="mailto:GP.N82669@nhs.ne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hyperlink" Target="https://transform.england.nhs.uk/information-governance/guidance/access-to-patient-records-through-the-nhs-ap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mailto:GP.N82669@nhs.net" TargetMode="External"/><Relationship Id="rId27" Type="http://schemas.openxmlformats.org/officeDocument/2006/relationships/hyperlink" Target="mailto:casework@ico.org.uk"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45340-8837-4BC6-8987-A530769C71CF}">
  <ds:schemaRefs>
    <ds:schemaRef ds:uri="http://schemas.microsoft.com/sharepoint/v3/contenttype/forms"/>
  </ds:schemaRefs>
</ds:datastoreItem>
</file>

<file path=customXml/itemProps2.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3.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5856</Words>
  <Characters>33384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39162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Sarah McMuldroch</cp:lastModifiedBy>
  <cp:revision>17</cp:revision>
  <cp:lastPrinted>2019-11-01T12:51:00Z</cp:lastPrinted>
  <dcterms:created xsi:type="dcterms:W3CDTF">2025-11-05T14:47:00Z</dcterms:created>
  <dcterms:modified xsi:type="dcterms:W3CDTF">2025-11-05T15:46:00Z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